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F75" w:rsidRPr="005E47D0" w:rsidRDefault="00CD4D03" w:rsidP="003B6F75">
      <w:pPr>
        <w:pStyle w:val="a5"/>
        <w:spacing w:before="0"/>
        <w:ind w:firstLine="709"/>
        <w:jc w:val="both"/>
        <w:rPr>
          <w:rFonts w:ascii="Times New Roman" w:hAnsi="Times New Roman" w:cs="Times New Roman"/>
          <w:color w:val="auto"/>
          <w:sz w:val="24"/>
          <w:szCs w:val="24"/>
        </w:rPr>
      </w:pPr>
      <w:r>
        <w:rPr>
          <w:rFonts w:ascii="Times New Roman" w:hAnsi="Times New Roman" w:cs="Times New Roman"/>
          <w:b/>
          <w:noProof/>
          <w:color w:val="auto"/>
          <w:sz w:val="24"/>
          <w:szCs w:val="24"/>
        </w:rPr>
        <w:drawing>
          <wp:inline distT="0" distB="0" distL="0" distR="0">
            <wp:extent cx="5940425" cy="8406450"/>
            <wp:effectExtent l="19050" t="0" r="3175" b="0"/>
            <wp:docPr id="1" name="Рисунок 1" descr="C:\Users\МБДОУ\Desktop\2014-07-02\Scan300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БДОУ\Desktop\2014-07-02\Scan30001.TIF"/>
                    <pic:cNvPicPr>
                      <a:picLocks noChangeAspect="1" noChangeArrowheads="1"/>
                    </pic:cNvPicPr>
                  </pic:nvPicPr>
                  <pic:blipFill>
                    <a:blip r:embed="rId5" cstate="print"/>
                    <a:srcRect/>
                    <a:stretch>
                      <a:fillRect/>
                    </a:stretch>
                  </pic:blipFill>
                  <pic:spPr bwMode="auto">
                    <a:xfrm>
                      <a:off x="0" y="0"/>
                      <a:ext cx="5940425" cy="8406450"/>
                    </a:xfrm>
                    <a:prstGeom prst="rect">
                      <a:avLst/>
                    </a:prstGeom>
                    <a:noFill/>
                    <a:ln w="9525">
                      <a:noFill/>
                      <a:miter lim="800000"/>
                      <a:headEnd/>
                      <a:tailEnd/>
                    </a:ln>
                  </pic:spPr>
                </pic:pic>
              </a:graphicData>
            </a:graphic>
          </wp:inline>
        </w:drawing>
      </w:r>
      <w:r w:rsidR="003B6F75" w:rsidRPr="005E47D0">
        <w:rPr>
          <w:rFonts w:ascii="Times New Roman" w:hAnsi="Times New Roman" w:cs="Times New Roman"/>
          <w:color w:val="auto"/>
          <w:sz w:val="24"/>
          <w:szCs w:val="24"/>
        </w:rPr>
        <w:t>2.3. Данные документы являются конфиденциальными.</w:t>
      </w:r>
    </w:p>
    <w:p w:rsidR="003B6F75" w:rsidRPr="005E47D0" w:rsidRDefault="003B6F75" w:rsidP="005E47D0">
      <w:pPr>
        <w:pStyle w:val="a5"/>
        <w:spacing w:before="0" w:after="0"/>
        <w:ind w:firstLine="709"/>
        <w:rPr>
          <w:rFonts w:ascii="Times New Roman" w:hAnsi="Times New Roman" w:cs="Times New Roman"/>
          <w:b/>
          <w:color w:val="auto"/>
          <w:sz w:val="24"/>
          <w:szCs w:val="24"/>
        </w:rPr>
      </w:pPr>
      <w:r w:rsidRPr="005E47D0">
        <w:rPr>
          <w:rFonts w:ascii="Times New Roman" w:hAnsi="Times New Roman" w:cs="Times New Roman"/>
          <w:b/>
          <w:color w:val="auto"/>
          <w:sz w:val="24"/>
          <w:szCs w:val="24"/>
        </w:rPr>
        <w:t xml:space="preserve">3. Обработка персональных данных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3.1. Под обработкой персональных данных воспитанника и его родителей (законных представителей) понимается получение, хранение, комбинирование, передача </w:t>
      </w:r>
      <w:r w:rsidRPr="005E47D0">
        <w:rPr>
          <w:rFonts w:ascii="Times New Roman" w:hAnsi="Times New Roman" w:cs="Times New Roman"/>
          <w:color w:val="auto"/>
          <w:sz w:val="24"/>
          <w:szCs w:val="24"/>
        </w:rPr>
        <w:lastRenderedPageBreak/>
        <w:t xml:space="preserve">или любое другое использование персональных данных  воспитанников и их родителей (законных представителей).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3.2. В целях обеспечения прав и свобод человека и гражданина сотрудники МБ</w:t>
      </w:r>
      <w:r w:rsidR="005E47D0">
        <w:rPr>
          <w:rFonts w:ascii="Times New Roman" w:hAnsi="Times New Roman" w:cs="Times New Roman"/>
          <w:color w:val="auto"/>
          <w:sz w:val="24"/>
          <w:szCs w:val="24"/>
        </w:rPr>
        <w:t>ДО</w:t>
      </w:r>
      <w:r w:rsidRPr="005E47D0">
        <w:rPr>
          <w:rFonts w:ascii="Times New Roman" w:hAnsi="Times New Roman" w:cs="Times New Roman"/>
          <w:color w:val="auto"/>
          <w:sz w:val="24"/>
          <w:szCs w:val="24"/>
        </w:rPr>
        <w:t xml:space="preserve">У при обработке персональных данных  воспитанников и их родителей (законных представителей)  обязаны соблюдать следующие общие требования: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3.2.1. Обработка персональных данных  воспитанников и их родителей (законных представителей)  может осуществляться исключительно в целях обеспечения соблюдения законов и иных нормативных правовых актов,</w:t>
      </w:r>
      <w:r w:rsidRPr="005E47D0">
        <w:rPr>
          <w:rFonts w:ascii="Times New Roman" w:hAnsi="Times New Roman" w:cs="Times New Roman"/>
          <w:color w:val="FF0000"/>
          <w:sz w:val="24"/>
          <w:szCs w:val="24"/>
        </w:rPr>
        <w:t xml:space="preserve"> </w:t>
      </w:r>
      <w:r w:rsidRPr="005E47D0">
        <w:rPr>
          <w:rFonts w:ascii="Times New Roman" w:hAnsi="Times New Roman" w:cs="Times New Roman"/>
          <w:color w:val="auto"/>
          <w:sz w:val="24"/>
          <w:szCs w:val="24"/>
        </w:rPr>
        <w:t xml:space="preserve">содействия родителям (законным представителям) ребёнка в получении общедоступного бесплатного дошкольного образования, обеспечения личной безопасности воспитанника и его родителей (законных представителей).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3.2.2. При определении объема и содержания обрабатываемых </w:t>
      </w:r>
      <w:proofErr w:type="gramStart"/>
      <w:r w:rsidRPr="005E47D0">
        <w:rPr>
          <w:rFonts w:ascii="Times New Roman" w:hAnsi="Times New Roman" w:cs="Times New Roman"/>
          <w:color w:val="auto"/>
          <w:sz w:val="24"/>
          <w:szCs w:val="24"/>
        </w:rPr>
        <w:t>персональных</w:t>
      </w:r>
      <w:proofErr w:type="gramEnd"/>
      <w:r w:rsidRPr="005E47D0">
        <w:rPr>
          <w:rFonts w:ascii="Times New Roman" w:hAnsi="Times New Roman" w:cs="Times New Roman"/>
          <w:color w:val="auto"/>
          <w:sz w:val="24"/>
          <w:szCs w:val="24"/>
        </w:rPr>
        <w:t xml:space="preserve"> данных воспитанников и их родителей (законных представителей) сотрудник МБ</w:t>
      </w:r>
      <w:r w:rsidR="005E47D0">
        <w:rPr>
          <w:rFonts w:ascii="Times New Roman" w:hAnsi="Times New Roman" w:cs="Times New Roman"/>
          <w:color w:val="auto"/>
          <w:sz w:val="24"/>
          <w:szCs w:val="24"/>
        </w:rPr>
        <w:t>ДО</w:t>
      </w:r>
      <w:r w:rsidRPr="005E47D0">
        <w:rPr>
          <w:rFonts w:ascii="Times New Roman" w:hAnsi="Times New Roman" w:cs="Times New Roman"/>
          <w:color w:val="auto"/>
          <w:sz w:val="24"/>
          <w:szCs w:val="24"/>
        </w:rPr>
        <w:t xml:space="preserve">У должен руководствоваться Конституцией Российской Федерации, Законом РФ «Об образовании» и иными федеральными законами.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3.2.3. Получение персональных данных осуществляется путем представления их родителями (законными представителями) ребёнка.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3.2.4. Персональные данные следует получать у самого родителя (законного представителя). Если персональные данные воспитанника, родителя (законного представителя) </w:t>
      </w:r>
      <w:proofErr w:type="gramStart"/>
      <w:r w:rsidRPr="005E47D0">
        <w:rPr>
          <w:rFonts w:ascii="Times New Roman" w:hAnsi="Times New Roman" w:cs="Times New Roman"/>
          <w:color w:val="auto"/>
          <w:sz w:val="24"/>
          <w:szCs w:val="24"/>
        </w:rPr>
        <w:t>возможно</w:t>
      </w:r>
      <w:proofErr w:type="gramEnd"/>
      <w:r w:rsidRPr="005E47D0">
        <w:rPr>
          <w:rFonts w:ascii="Times New Roman" w:hAnsi="Times New Roman" w:cs="Times New Roman"/>
          <w:color w:val="auto"/>
          <w:sz w:val="24"/>
          <w:szCs w:val="24"/>
        </w:rPr>
        <w:t xml:space="preserve"> получить только у третьей стороны, то родитель (законный представитель) должен быть уведомлен об этом заранее и от него должно быть получено письменное согласие. Сотрудник МБ</w:t>
      </w:r>
      <w:r w:rsidR="005E47D0">
        <w:rPr>
          <w:rFonts w:ascii="Times New Roman" w:hAnsi="Times New Roman" w:cs="Times New Roman"/>
          <w:color w:val="auto"/>
          <w:sz w:val="24"/>
          <w:szCs w:val="24"/>
        </w:rPr>
        <w:t>ДО</w:t>
      </w:r>
      <w:r w:rsidRPr="005E47D0">
        <w:rPr>
          <w:rFonts w:ascii="Times New Roman" w:hAnsi="Times New Roman" w:cs="Times New Roman"/>
          <w:color w:val="auto"/>
          <w:sz w:val="24"/>
          <w:szCs w:val="24"/>
        </w:rPr>
        <w:t xml:space="preserve">У должен сообщить родителю (законному представителю) о целях, предполагаемых источниках и способах получения персональных данных, а так же о характере подлежащих получению персональных данных и последствиях отказа родителя (законного представителя) дать письменное согласие на их получение.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3.2.5. Сотрудник МБ</w:t>
      </w:r>
      <w:r w:rsidR="005E47D0">
        <w:rPr>
          <w:rFonts w:ascii="Times New Roman" w:hAnsi="Times New Roman" w:cs="Times New Roman"/>
          <w:color w:val="auto"/>
          <w:sz w:val="24"/>
          <w:szCs w:val="24"/>
        </w:rPr>
        <w:t>ДО</w:t>
      </w:r>
      <w:r w:rsidRPr="005E47D0">
        <w:rPr>
          <w:rFonts w:ascii="Times New Roman" w:hAnsi="Times New Roman" w:cs="Times New Roman"/>
          <w:color w:val="auto"/>
          <w:sz w:val="24"/>
          <w:szCs w:val="24"/>
        </w:rPr>
        <w:t xml:space="preserve">У не имеет права получать и обрабатывать персональные данные воспитанника, родителя (законного представителя) о его политических, религиозных, иных убеждениях и частной жизни. В случаях, непосредственно связанных </w:t>
      </w:r>
      <w:proofErr w:type="gramStart"/>
      <w:r w:rsidRPr="005E47D0">
        <w:rPr>
          <w:rFonts w:ascii="Times New Roman" w:hAnsi="Times New Roman" w:cs="Times New Roman"/>
          <w:color w:val="auto"/>
          <w:sz w:val="24"/>
          <w:szCs w:val="24"/>
        </w:rPr>
        <w:t>с</w:t>
      </w:r>
      <w:proofErr w:type="gramEnd"/>
      <w:r w:rsidRPr="005E47D0">
        <w:rPr>
          <w:rFonts w:ascii="Times New Roman" w:hAnsi="Times New Roman" w:cs="Times New Roman"/>
          <w:color w:val="auto"/>
          <w:sz w:val="24"/>
          <w:szCs w:val="24"/>
        </w:rPr>
        <w:t xml:space="preserve"> вопросами образования, данные о частной жизни воспитанника, родителя (законного представителя) (информация о жизнедеятельности в сфере семейных бытовых, личных отношений) могут быть получены и обработаны сотрудником МБ</w:t>
      </w:r>
      <w:r w:rsidR="005E47D0">
        <w:rPr>
          <w:rFonts w:ascii="Times New Roman" w:hAnsi="Times New Roman" w:cs="Times New Roman"/>
          <w:color w:val="auto"/>
          <w:sz w:val="24"/>
          <w:szCs w:val="24"/>
        </w:rPr>
        <w:t>ДО</w:t>
      </w:r>
      <w:r w:rsidRPr="005E47D0">
        <w:rPr>
          <w:rFonts w:ascii="Times New Roman" w:hAnsi="Times New Roman" w:cs="Times New Roman"/>
          <w:color w:val="auto"/>
          <w:sz w:val="24"/>
          <w:szCs w:val="24"/>
        </w:rPr>
        <w:t xml:space="preserve">У только с его письменного согласия.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3.3. К обработке, передаче и хранению персональных данных воспитанника, родителя (законного представителя) могут иметь </w:t>
      </w:r>
      <w:proofErr w:type="gramStart"/>
      <w:r w:rsidRPr="005E47D0">
        <w:rPr>
          <w:rFonts w:ascii="Times New Roman" w:hAnsi="Times New Roman" w:cs="Times New Roman"/>
          <w:color w:val="auto"/>
          <w:sz w:val="24"/>
          <w:szCs w:val="24"/>
        </w:rPr>
        <w:t>доступ</w:t>
      </w:r>
      <w:proofErr w:type="gramEnd"/>
      <w:r w:rsidRPr="005E47D0">
        <w:rPr>
          <w:rFonts w:ascii="Times New Roman" w:hAnsi="Times New Roman" w:cs="Times New Roman"/>
          <w:color w:val="auto"/>
          <w:sz w:val="24"/>
          <w:szCs w:val="24"/>
        </w:rPr>
        <w:t xml:space="preserve"> </w:t>
      </w:r>
      <w:r w:rsidR="005E47D0">
        <w:rPr>
          <w:rFonts w:ascii="Times New Roman" w:hAnsi="Times New Roman" w:cs="Times New Roman"/>
          <w:color w:val="auto"/>
          <w:sz w:val="24"/>
          <w:szCs w:val="24"/>
        </w:rPr>
        <w:t>заведующий и воспитатель.</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3.4. Использование персональных данных возможно только в соответствии с целями, определившими их получение.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3.4.1. Персональные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 Ограничение прав граждан Российской Федерации на основе использования информации об их социальном происхождении, о расовой, национальной, языковой, религиозной и партийной принадлежности запрещено и карается в соответствии с законодательством.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3.5. Передача персональных данных воспитанника и его родителей (законных представителей) возможна только с согласия родителей (законных представителей) ребёнка или в случаях, прямо предусмотренных законодательством. </w:t>
      </w:r>
    </w:p>
    <w:p w:rsidR="00054B7C"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3.5.1. </w:t>
      </w:r>
      <w:proofErr w:type="gramStart"/>
      <w:r w:rsidRPr="005E47D0">
        <w:rPr>
          <w:rFonts w:ascii="Times New Roman" w:hAnsi="Times New Roman" w:cs="Times New Roman"/>
          <w:color w:val="auto"/>
          <w:sz w:val="24"/>
          <w:szCs w:val="24"/>
        </w:rPr>
        <w:t>При передаче персональных данных воспитанника, родителя (законного представителя сотрудник МБ</w:t>
      </w:r>
      <w:r w:rsidR="005E47D0">
        <w:rPr>
          <w:rFonts w:ascii="Times New Roman" w:hAnsi="Times New Roman" w:cs="Times New Roman"/>
          <w:color w:val="auto"/>
          <w:sz w:val="24"/>
          <w:szCs w:val="24"/>
        </w:rPr>
        <w:t>ДО</w:t>
      </w:r>
      <w:r w:rsidRPr="005E47D0">
        <w:rPr>
          <w:rFonts w:ascii="Times New Roman" w:hAnsi="Times New Roman" w:cs="Times New Roman"/>
          <w:color w:val="auto"/>
          <w:sz w:val="24"/>
          <w:szCs w:val="24"/>
        </w:rPr>
        <w:t>У должен соблюдать следующие требования: не сообщать персональные данные воспитанника, родителя (законного представителя)  третьей стороне без письменного согласия родителей (законных представителей) ребёнка, за исключением случаев, когда это необходимо в целях предупреждения угрозы жизни и здоровью ребёнка, а также в случаях, установленных федеральным законом;</w:t>
      </w:r>
      <w:proofErr w:type="gramEnd"/>
      <w:r w:rsidRPr="005E47D0">
        <w:rPr>
          <w:rFonts w:ascii="Times New Roman" w:hAnsi="Times New Roman" w:cs="Times New Roman"/>
          <w:color w:val="auto"/>
          <w:sz w:val="24"/>
          <w:szCs w:val="24"/>
        </w:rPr>
        <w:t xml:space="preserve"> предупредить лиц, </w:t>
      </w:r>
      <w:r w:rsidRPr="005E47D0">
        <w:rPr>
          <w:rFonts w:ascii="Times New Roman" w:hAnsi="Times New Roman" w:cs="Times New Roman"/>
          <w:color w:val="auto"/>
          <w:sz w:val="24"/>
          <w:szCs w:val="24"/>
        </w:rPr>
        <w:lastRenderedPageBreak/>
        <w:t xml:space="preserve">получающих персональные данные   воспитанника, родителя (законного представителя),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воспитанника, родителя (законного представителя), обязаны соблюдать режим секретности (конфиденциальности).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3.5.2. Передача персональных данных от держателя или его представителей внешнему потребителю может допускаться в минимальных объемах и только в целях выполнения задач, соответствующих объективной причине сбора этих данных.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3.5.3. При передаче персональных данных воспитанника, родителя (законного представителя)  за пределы организации сотрудник МБ</w:t>
      </w:r>
      <w:r w:rsidR="005E47D0">
        <w:rPr>
          <w:rFonts w:ascii="Times New Roman" w:hAnsi="Times New Roman" w:cs="Times New Roman"/>
          <w:color w:val="auto"/>
          <w:sz w:val="24"/>
          <w:szCs w:val="24"/>
        </w:rPr>
        <w:t>ДО</w:t>
      </w:r>
      <w:r w:rsidRPr="005E47D0">
        <w:rPr>
          <w:rFonts w:ascii="Times New Roman" w:hAnsi="Times New Roman" w:cs="Times New Roman"/>
          <w:color w:val="auto"/>
          <w:sz w:val="24"/>
          <w:szCs w:val="24"/>
        </w:rPr>
        <w:t xml:space="preserve">У не должен сообщать эти данные третьей стороне без письменного согласия родителей (законных представителей) ребёнка за исключением случаев, когда это необходимо в целях предупреждения угрозы жизни и здоровью ребёнка или в случаях, установленных федеральным законом.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3.6. Все меры конфиденциальности при сборе, обработке и хранении персональных данных   воспитанника, родителя (законного представителя) распространяются как на бумажные, так и на электронные (автоматизированные) носители информации. </w:t>
      </w:r>
    </w:p>
    <w:p w:rsidR="003B6F75" w:rsidRPr="005E47D0" w:rsidRDefault="003B6F75" w:rsidP="003B6F75">
      <w:pPr>
        <w:pStyle w:val="a5"/>
        <w:spacing w:before="0" w:after="0"/>
        <w:ind w:firstLine="709"/>
        <w:jc w:val="center"/>
        <w:rPr>
          <w:rFonts w:ascii="Times New Roman" w:hAnsi="Times New Roman" w:cs="Times New Roman"/>
          <w:b/>
          <w:color w:val="auto"/>
          <w:sz w:val="24"/>
          <w:szCs w:val="24"/>
        </w:rPr>
      </w:pPr>
      <w:r w:rsidRPr="005E47D0">
        <w:rPr>
          <w:rFonts w:ascii="Times New Roman" w:hAnsi="Times New Roman" w:cs="Times New Roman"/>
          <w:b/>
          <w:color w:val="auto"/>
          <w:sz w:val="24"/>
          <w:szCs w:val="24"/>
        </w:rPr>
        <w:t xml:space="preserve">4. Доступ к персональным данным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4.1. Внутренний доступ (доступ внутри МБ</w:t>
      </w:r>
      <w:r w:rsidR="005E47D0">
        <w:rPr>
          <w:rFonts w:ascii="Times New Roman" w:hAnsi="Times New Roman" w:cs="Times New Roman"/>
          <w:color w:val="auto"/>
          <w:sz w:val="24"/>
          <w:szCs w:val="24"/>
        </w:rPr>
        <w:t>ДОУ «Среднесердинский детский сад»</w:t>
      </w:r>
      <w:r w:rsidRPr="005E47D0">
        <w:rPr>
          <w:rFonts w:ascii="Times New Roman" w:hAnsi="Times New Roman" w:cs="Times New Roman"/>
          <w:color w:val="auto"/>
          <w:sz w:val="24"/>
          <w:szCs w:val="24"/>
        </w:rPr>
        <w:t xml:space="preserve">).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4.1.1. Право доступа к персональным данным воспитанника, родителя (законного представителя) имеют: заведующий МБ</w:t>
      </w:r>
      <w:r w:rsidR="005E47D0">
        <w:rPr>
          <w:rFonts w:ascii="Times New Roman" w:hAnsi="Times New Roman" w:cs="Times New Roman"/>
          <w:color w:val="auto"/>
          <w:sz w:val="24"/>
          <w:szCs w:val="24"/>
        </w:rPr>
        <w:t>ДО</w:t>
      </w:r>
      <w:r w:rsidRPr="005E47D0">
        <w:rPr>
          <w:rFonts w:ascii="Times New Roman" w:hAnsi="Times New Roman" w:cs="Times New Roman"/>
          <w:color w:val="auto"/>
          <w:sz w:val="24"/>
          <w:szCs w:val="24"/>
        </w:rPr>
        <w:t>У, сам родитель (законный представитель) ребёнка, носитель данных, другие сотрудники организации при выполнении и</w:t>
      </w:r>
      <w:r w:rsidR="005E47D0">
        <w:rPr>
          <w:rFonts w:ascii="Times New Roman" w:hAnsi="Times New Roman" w:cs="Times New Roman"/>
          <w:color w:val="auto"/>
          <w:sz w:val="24"/>
          <w:szCs w:val="24"/>
        </w:rPr>
        <w:t>ми своих служебных обязанностей.</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4.1.2. Перечень лиц, имеющих доступ к персональным данным воспитанника, родителя (законного представителя), определяется приказом заведующего МБ</w:t>
      </w:r>
      <w:r w:rsidR="005E47D0">
        <w:rPr>
          <w:rFonts w:ascii="Times New Roman" w:hAnsi="Times New Roman" w:cs="Times New Roman"/>
          <w:color w:val="auto"/>
          <w:sz w:val="24"/>
          <w:szCs w:val="24"/>
        </w:rPr>
        <w:t>ДО</w:t>
      </w:r>
      <w:r w:rsidRPr="005E47D0">
        <w:rPr>
          <w:rFonts w:ascii="Times New Roman" w:hAnsi="Times New Roman" w:cs="Times New Roman"/>
          <w:color w:val="auto"/>
          <w:sz w:val="24"/>
          <w:szCs w:val="24"/>
        </w:rPr>
        <w:t xml:space="preserve">У.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4.2. Внешний доступ.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4.2.1. К числу массовых потребителей персональных данных вне организации можно отнести государственные функциональные структуры:  налоговые инспекции, правоохранительные органы,  органы статистики, органы социального страхования, подразделения муниципальных органов управления.</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4.2.2. </w:t>
      </w:r>
      <w:proofErr w:type="spellStart"/>
      <w:r w:rsidRPr="005E47D0">
        <w:rPr>
          <w:rFonts w:ascii="Times New Roman" w:hAnsi="Times New Roman" w:cs="Times New Roman"/>
          <w:color w:val="auto"/>
          <w:sz w:val="24"/>
          <w:szCs w:val="24"/>
        </w:rPr>
        <w:t>Надзорно-контрольные</w:t>
      </w:r>
      <w:proofErr w:type="spellEnd"/>
      <w:r w:rsidRPr="005E47D0">
        <w:rPr>
          <w:rFonts w:ascii="Times New Roman" w:hAnsi="Times New Roman" w:cs="Times New Roman"/>
          <w:color w:val="auto"/>
          <w:sz w:val="24"/>
          <w:szCs w:val="24"/>
        </w:rPr>
        <w:t xml:space="preserve"> органы имеют доступ к информации только в сфере своей компетенции. </w:t>
      </w:r>
    </w:p>
    <w:p w:rsidR="003B6F75" w:rsidRPr="005E47D0" w:rsidRDefault="003B6F75" w:rsidP="003B6F75">
      <w:pPr>
        <w:pStyle w:val="a5"/>
        <w:spacing w:before="0"/>
        <w:ind w:firstLine="709"/>
        <w:jc w:val="both"/>
        <w:rPr>
          <w:rFonts w:ascii="Times New Roman" w:hAnsi="Times New Roman" w:cs="Times New Roman"/>
          <w:color w:val="FF0000"/>
          <w:sz w:val="24"/>
          <w:szCs w:val="24"/>
        </w:rPr>
      </w:pPr>
      <w:r w:rsidRPr="005E47D0">
        <w:rPr>
          <w:rFonts w:ascii="Times New Roman" w:hAnsi="Times New Roman" w:cs="Times New Roman"/>
          <w:color w:val="auto"/>
          <w:sz w:val="24"/>
          <w:szCs w:val="24"/>
        </w:rPr>
        <w:t xml:space="preserve">4.2.3. Другие организации. Сведения о воспитаннике, родителе (законном представителе) могут быть предоставлены другой организации только с письменного запроса на бланке организации. </w:t>
      </w:r>
      <w:proofErr w:type="gramStart"/>
      <w:r w:rsidRPr="005E47D0">
        <w:rPr>
          <w:rFonts w:ascii="Times New Roman" w:hAnsi="Times New Roman" w:cs="Times New Roman"/>
          <w:color w:val="auto"/>
          <w:sz w:val="24"/>
          <w:szCs w:val="24"/>
        </w:rPr>
        <w:t>Персональные данные воспитанника, родителя (законного представителя могут быть предоставлены родственникам или членам его семьи только с письменного разрешения самого родителя (законного представителя) ребёнка.</w:t>
      </w:r>
      <w:r w:rsidRPr="005E47D0">
        <w:rPr>
          <w:rFonts w:ascii="Times New Roman" w:hAnsi="Times New Roman" w:cs="Times New Roman"/>
          <w:color w:val="FF0000"/>
          <w:sz w:val="24"/>
          <w:szCs w:val="24"/>
        </w:rPr>
        <w:t xml:space="preserve"> </w:t>
      </w:r>
      <w:proofErr w:type="gramEnd"/>
    </w:p>
    <w:p w:rsidR="003B6F75" w:rsidRPr="005E47D0" w:rsidRDefault="003B6F75" w:rsidP="005E47D0">
      <w:pPr>
        <w:pStyle w:val="a5"/>
        <w:spacing w:before="0" w:after="0"/>
        <w:ind w:firstLine="709"/>
        <w:rPr>
          <w:rFonts w:ascii="Times New Roman" w:hAnsi="Times New Roman" w:cs="Times New Roman"/>
          <w:b/>
          <w:color w:val="auto"/>
          <w:sz w:val="24"/>
          <w:szCs w:val="24"/>
        </w:rPr>
      </w:pPr>
      <w:r w:rsidRPr="005E47D0">
        <w:rPr>
          <w:rFonts w:ascii="Times New Roman" w:hAnsi="Times New Roman" w:cs="Times New Roman"/>
          <w:b/>
          <w:color w:val="auto"/>
          <w:sz w:val="24"/>
          <w:szCs w:val="24"/>
        </w:rPr>
        <w:t>5. Угроза утраты персональных данных</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5.1. Под угрозой или опасностью утраты персональных данных понимается единичное или комплексное, реальное или потенциальное, активное или пассивное проявление злоумышленных возможностей внешних или внутренних источников угрозы создавать неблагоприятные события, оказывать дестабилизирующее воздействие на защищаемую информацию.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5.2. Риск угрозы любым информационным ресурсам создают стихийные бедствия, экстремальные ситуации, террористические действия, аварии технических средств и линий связи, другие объективные обстоятельства, а также заинтересованные и незаинтересованные в возникновении угрозы лица. </w:t>
      </w:r>
    </w:p>
    <w:p w:rsidR="003B6F75" w:rsidRPr="005E47D0" w:rsidRDefault="003B6F75" w:rsidP="00054B7C">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5.3. Защита персональных данных представляет собой предупреждение нарушения доступности, целостности, достоверности и конфиденциальности персональных данных и обеспечение  безопасности информации в процессе управленческой и производственной деятельности организации.</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5.5. «Внутренняя защита». </w:t>
      </w:r>
    </w:p>
    <w:p w:rsidR="003B6F75" w:rsidRPr="005E47D0" w:rsidRDefault="00054B7C" w:rsidP="00054B7C">
      <w:pPr>
        <w:pStyle w:val="a5"/>
        <w:spacing w:before="0" w:after="0"/>
        <w:ind w:firstLine="709"/>
        <w:jc w:val="both"/>
        <w:rPr>
          <w:rFonts w:ascii="Times New Roman" w:hAnsi="Times New Roman" w:cs="Times New Roman"/>
          <w:color w:val="auto"/>
          <w:sz w:val="24"/>
          <w:szCs w:val="24"/>
        </w:rPr>
      </w:pPr>
      <w:r>
        <w:rPr>
          <w:rFonts w:ascii="Times New Roman" w:hAnsi="Times New Roman" w:cs="Times New Roman"/>
          <w:color w:val="auto"/>
          <w:sz w:val="24"/>
          <w:szCs w:val="24"/>
        </w:rPr>
        <w:lastRenderedPageBreak/>
        <w:t>5.5.1</w:t>
      </w:r>
      <w:r w:rsidR="003B6F75" w:rsidRPr="005E47D0">
        <w:rPr>
          <w:rFonts w:ascii="Times New Roman" w:hAnsi="Times New Roman" w:cs="Times New Roman"/>
          <w:color w:val="auto"/>
          <w:sz w:val="24"/>
          <w:szCs w:val="24"/>
        </w:rPr>
        <w:t xml:space="preserve">. </w:t>
      </w:r>
      <w:proofErr w:type="gramStart"/>
      <w:r w:rsidR="003B6F75" w:rsidRPr="005E47D0">
        <w:rPr>
          <w:rFonts w:ascii="Times New Roman" w:hAnsi="Times New Roman" w:cs="Times New Roman"/>
          <w:color w:val="auto"/>
          <w:sz w:val="24"/>
          <w:szCs w:val="24"/>
        </w:rPr>
        <w:t>Для обеспечении внутренней защиты персональных данных воспитанника и его родителей (законных представителей) необходимо соблюдать ряд мер: ограничение и регламентация состава работников, функциональные обязанности которых требуют конфиденциальных знаний; избирательное и обоснованное распределение документов и информации между работниками; рациональное размещение рабочих мест работников, при котором исключалось бы бесконтрольное использование защищаемой информации;</w:t>
      </w:r>
      <w:proofErr w:type="gramEnd"/>
      <w:r w:rsidR="003B6F75" w:rsidRPr="005E47D0">
        <w:rPr>
          <w:rFonts w:ascii="Times New Roman" w:hAnsi="Times New Roman" w:cs="Times New Roman"/>
          <w:color w:val="auto"/>
          <w:sz w:val="24"/>
          <w:szCs w:val="24"/>
        </w:rPr>
        <w:t xml:space="preserve"> </w:t>
      </w:r>
      <w:proofErr w:type="gramStart"/>
      <w:r w:rsidR="003B6F75" w:rsidRPr="005E47D0">
        <w:rPr>
          <w:rFonts w:ascii="Times New Roman" w:hAnsi="Times New Roman" w:cs="Times New Roman"/>
          <w:color w:val="auto"/>
          <w:sz w:val="24"/>
          <w:szCs w:val="24"/>
        </w:rPr>
        <w:t>знание работником требований нормативно – методических документов по защите информации и сохранении тайны; наличие необходимых условий в помещении для работы с конфиденциальными документами и базами данных; организация порядка уничтожения информации; своевременное выявление нарушения требований разрешительной системы доступа работниками; воспитательная и разъяснительная работа с сотрудниками по предупреждению утраты ценных сведений при работе с конфиденциальными документами.</w:t>
      </w:r>
      <w:proofErr w:type="gramEnd"/>
      <w:r w:rsidR="003B6F75" w:rsidRPr="005E47D0">
        <w:rPr>
          <w:rFonts w:ascii="Times New Roman" w:hAnsi="Times New Roman" w:cs="Times New Roman"/>
          <w:color w:val="auto"/>
          <w:sz w:val="24"/>
          <w:szCs w:val="24"/>
        </w:rPr>
        <w:t xml:space="preserve"> Личные дела детей могут выдаваться на рабочие места только заведующему и в исключительных случаях, по согласованию с заведующим  - </w:t>
      </w:r>
      <w:r>
        <w:rPr>
          <w:rFonts w:ascii="Times New Roman" w:hAnsi="Times New Roman" w:cs="Times New Roman"/>
          <w:color w:val="auto"/>
          <w:sz w:val="24"/>
          <w:szCs w:val="24"/>
        </w:rPr>
        <w:t>воспитателю</w:t>
      </w:r>
      <w:r w:rsidR="003B6F75" w:rsidRPr="005E47D0">
        <w:rPr>
          <w:rFonts w:ascii="Times New Roman" w:hAnsi="Times New Roman" w:cs="Times New Roman"/>
          <w:color w:val="auto"/>
          <w:sz w:val="24"/>
          <w:szCs w:val="24"/>
        </w:rPr>
        <w:t>.</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5.6. «Внешняя защита».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5.6.1. Для защиты конфиденциальной информации создаются целенаправленные неблагоприятные условия и труднопреодолимые препятствия для лица, пытающегося совершить несанкционированный доступ и овладение информацией. Целью и результатом несанкционированного доступа к информационным ресурсам может быть не только овладение ценными сведениями и их использование, но и их видоизменение, уничтожение, и др.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5.7. Все лица, связанные с получением, обработкой и защитой персональных данных, обязаны подписать обязательство о неразглашении персональных данных воспитанника и его родителей (законных представителей). </w:t>
      </w:r>
    </w:p>
    <w:p w:rsidR="003B6F75" w:rsidRPr="005E47D0" w:rsidRDefault="003B6F75" w:rsidP="003B6F75">
      <w:pPr>
        <w:pStyle w:val="a5"/>
        <w:spacing w:before="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5.8. По возможности персональные данные обезличиваются. </w:t>
      </w:r>
    </w:p>
    <w:p w:rsidR="003B6F75" w:rsidRPr="005E47D0" w:rsidRDefault="003B6F75" w:rsidP="002114D8">
      <w:pPr>
        <w:pStyle w:val="a5"/>
        <w:spacing w:before="0" w:after="0"/>
        <w:ind w:firstLine="709"/>
        <w:jc w:val="both"/>
        <w:rPr>
          <w:rFonts w:ascii="Times New Roman" w:hAnsi="Times New Roman" w:cs="Times New Roman"/>
          <w:b/>
          <w:color w:val="auto"/>
          <w:sz w:val="24"/>
          <w:szCs w:val="24"/>
        </w:rPr>
      </w:pPr>
      <w:r w:rsidRPr="005E47D0">
        <w:rPr>
          <w:rFonts w:ascii="Times New Roman" w:hAnsi="Times New Roman" w:cs="Times New Roman"/>
          <w:b/>
          <w:color w:val="auto"/>
          <w:sz w:val="24"/>
          <w:szCs w:val="24"/>
        </w:rPr>
        <w:t xml:space="preserve">6. Права и обязанности  воспитанника и его родителей (законных представителей)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6.1. Закрепление прав  воспитанника и его родителей (законных представителей), регламентирующих защиту его персональных данных, обеспечивает сохранность полной и точной информации о нем.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6.2. Родители (законные представители) ребёнка должны быть ознакомлены под расписку с документами организации, устанавливающими порядок обработки персональных данных работников, а также об их правах и обязанностях в этой области.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6.3. </w:t>
      </w:r>
      <w:proofErr w:type="gramStart"/>
      <w:r w:rsidRPr="005E47D0">
        <w:rPr>
          <w:rFonts w:ascii="Times New Roman" w:hAnsi="Times New Roman" w:cs="Times New Roman"/>
          <w:color w:val="auto"/>
          <w:sz w:val="24"/>
          <w:szCs w:val="24"/>
        </w:rPr>
        <w:t>В целях защиты персональных данных, хранящихся в МБ</w:t>
      </w:r>
      <w:r w:rsidR="002114D8">
        <w:rPr>
          <w:rFonts w:ascii="Times New Roman" w:hAnsi="Times New Roman" w:cs="Times New Roman"/>
          <w:color w:val="auto"/>
          <w:sz w:val="24"/>
          <w:szCs w:val="24"/>
        </w:rPr>
        <w:t>ДО</w:t>
      </w:r>
      <w:r w:rsidRPr="005E47D0">
        <w:rPr>
          <w:rFonts w:ascii="Times New Roman" w:hAnsi="Times New Roman" w:cs="Times New Roman"/>
          <w:color w:val="auto"/>
          <w:sz w:val="24"/>
          <w:szCs w:val="24"/>
        </w:rPr>
        <w:t xml:space="preserve">У, родитель (законный  представитель) ребёнка  имеет право: требовать исключения или исправления неверных или неполных персональных данных, на свободный бесплатный доступ к своим персональным данным, включая право на получение копий любой записи, содержащей персональные данные; определять своих представителей для защиты своих персональных данных; на сохранение и защиту своей личной и семейной тайны. </w:t>
      </w:r>
      <w:proofErr w:type="gramEnd"/>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6.4. Родитель (законный представитель) ребёнка обязан: передавать заведующему МБ</w:t>
      </w:r>
      <w:r w:rsidR="002114D8">
        <w:rPr>
          <w:rFonts w:ascii="Times New Roman" w:hAnsi="Times New Roman" w:cs="Times New Roman"/>
          <w:color w:val="auto"/>
          <w:sz w:val="24"/>
          <w:szCs w:val="24"/>
        </w:rPr>
        <w:t>ДО</w:t>
      </w:r>
      <w:r w:rsidRPr="005E47D0">
        <w:rPr>
          <w:rFonts w:ascii="Times New Roman" w:hAnsi="Times New Roman" w:cs="Times New Roman"/>
          <w:color w:val="auto"/>
          <w:sz w:val="24"/>
          <w:szCs w:val="24"/>
        </w:rPr>
        <w:t>У или его представителю комплекс достоверных, документированных персональных данных</w:t>
      </w:r>
      <w:r w:rsidR="002114D8">
        <w:rPr>
          <w:rFonts w:ascii="Times New Roman" w:hAnsi="Times New Roman" w:cs="Times New Roman"/>
          <w:color w:val="auto"/>
          <w:sz w:val="24"/>
          <w:szCs w:val="24"/>
        </w:rPr>
        <w:t xml:space="preserve">, </w:t>
      </w:r>
      <w:r w:rsidRPr="005E47D0">
        <w:rPr>
          <w:rFonts w:ascii="Times New Roman" w:hAnsi="Times New Roman" w:cs="Times New Roman"/>
          <w:color w:val="auto"/>
          <w:sz w:val="24"/>
          <w:szCs w:val="24"/>
        </w:rPr>
        <w:t>своевременно сообщать об изменении своих персональных данных.</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6.5. Родители (законные представители) ребёнка ставят МБ</w:t>
      </w:r>
      <w:r w:rsidR="002114D8">
        <w:rPr>
          <w:rFonts w:ascii="Times New Roman" w:hAnsi="Times New Roman" w:cs="Times New Roman"/>
          <w:color w:val="auto"/>
          <w:sz w:val="24"/>
          <w:szCs w:val="24"/>
        </w:rPr>
        <w:t>ДО</w:t>
      </w:r>
      <w:r w:rsidRPr="005E47D0">
        <w:rPr>
          <w:rFonts w:ascii="Times New Roman" w:hAnsi="Times New Roman" w:cs="Times New Roman"/>
          <w:color w:val="auto"/>
          <w:sz w:val="24"/>
          <w:szCs w:val="24"/>
        </w:rPr>
        <w:t>У в известность об изменении фамилии, имени, отчества, даты рождения,  что получает отражение в личном деле ребёнка и учётных документах МБ</w:t>
      </w:r>
      <w:r w:rsidR="002114D8">
        <w:rPr>
          <w:rFonts w:ascii="Times New Roman" w:hAnsi="Times New Roman" w:cs="Times New Roman"/>
          <w:color w:val="auto"/>
          <w:sz w:val="24"/>
          <w:szCs w:val="24"/>
        </w:rPr>
        <w:t>ДО</w:t>
      </w:r>
      <w:r w:rsidRPr="005E47D0">
        <w:rPr>
          <w:rFonts w:ascii="Times New Roman" w:hAnsi="Times New Roman" w:cs="Times New Roman"/>
          <w:color w:val="auto"/>
          <w:sz w:val="24"/>
          <w:szCs w:val="24"/>
        </w:rPr>
        <w:t xml:space="preserve">У  на основании представленных документов. При необходимости изменяются данные документов, подтверждающих  льготы, установленные законодательством; адрес места жительства; телефон и пр. </w:t>
      </w:r>
    </w:p>
    <w:p w:rsidR="003B6F75" w:rsidRPr="005E47D0" w:rsidRDefault="003B6F75" w:rsidP="003B6F75">
      <w:pPr>
        <w:pStyle w:val="a5"/>
        <w:spacing w:before="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6.6. В целях защиты частной жизни, личной и семейной тайны родители (законные представители)   ребёнка не должны отказываться от своего права на обработку </w:t>
      </w:r>
      <w:r w:rsidRPr="005E47D0">
        <w:rPr>
          <w:rFonts w:ascii="Times New Roman" w:hAnsi="Times New Roman" w:cs="Times New Roman"/>
          <w:color w:val="auto"/>
          <w:sz w:val="24"/>
          <w:szCs w:val="24"/>
        </w:rPr>
        <w:lastRenderedPageBreak/>
        <w:t xml:space="preserve">персональных данных только с их согласия, поскольку это может повлечь причинение морального, материального вреда. </w:t>
      </w:r>
    </w:p>
    <w:p w:rsidR="003B6F75" w:rsidRPr="005E47D0" w:rsidRDefault="003B6F75" w:rsidP="002114D8">
      <w:pPr>
        <w:pStyle w:val="a5"/>
        <w:spacing w:before="0" w:after="0"/>
        <w:ind w:firstLine="709"/>
        <w:jc w:val="both"/>
        <w:rPr>
          <w:rFonts w:ascii="Times New Roman" w:hAnsi="Times New Roman" w:cs="Times New Roman"/>
          <w:b/>
          <w:color w:val="auto"/>
          <w:sz w:val="24"/>
          <w:szCs w:val="24"/>
        </w:rPr>
      </w:pPr>
      <w:r w:rsidRPr="005E47D0">
        <w:rPr>
          <w:rFonts w:ascii="Times New Roman" w:hAnsi="Times New Roman" w:cs="Times New Roman"/>
          <w:b/>
          <w:color w:val="auto"/>
          <w:sz w:val="24"/>
          <w:szCs w:val="24"/>
        </w:rPr>
        <w:t>7. Ответственность за разглашен</w:t>
      </w:r>
      <w:r w:rsidR="002114D8">
        <w:rPr>
          <w:rFonts w:ascii="Times New Roman" w:hAnsi="Times New Roman" w:cs="Times New Roman"/>
          <w:b/>
          <w:color w:val="auto"/>
          <w:sz w:val="24"/>
          <w:szCs w:val="24"/>
        </w:rPr>
        <w:t xml:space="preserve">ие конфиденциальной информации, </w:t>
      </w:r>
      <w:r w:rsidRPr="005E47D0">
        <w:rPr>
          <w:rFonts w:ascii="Times New Roman" w:hAnsi="Times New Roman" w:cs="Times New Roman"/>
          <w:b/>
          <w:color w:val="auto"/>
          <w:sz w:val="24"/>
          <w:szCs w:val="24"/>
        </w:rPr>
        <w:t xml:space="preserve">связанной с персональными данными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7.1. Персональная ответственность – 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7.2. 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7.3. Руководитель, разрешающий доступ сотрудника к конфиденциальному документу, несет персональную ответственность за данное разрешение.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7.4. Каждый сотрудник МБ</w:t>
      </w:r>
      <w:r w:rsidR="002114D8">
        <w:rPr>
          <w:rFonts w:ascii="Times New Roman" w:hAnsi="Times New Roman" w:cs="Times New Roman"/>
          <w:color w:val="auto"/>
          <w:sz w:val="24"/>
          <w:szCs w:val="24"/>
        </w:rPr>
        <w:t>ДО</w:t>
      </w:r>
      <w:r w:rsidRPr="005E47D0">
        <w:rPr>
          <w:rFonts w:ascii="Times New Roman" w:hAnsi="Times New Roman" w:cs="Times New Roman"/>
          <w:color w:val="auto"/>
          <w:sz w:val="24"/>
          <w:szCs w:val="24"/>
        </w:rPr>
        <w:t xml:space="preserve">У, получающий для работы конфиденциальный документ, несет единоличную ответственность за сохранность носителя и конфиденциальность информации.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7.5. Лица, виновные в нарушении норм, регулирующих получение, обработку и защиту персональных данных  воспитанника и его родителей (законных представителей), несут дисциплинарную, административную, гражданско-правовую или уголовную ответственность в соответствии с федеральными законами.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7.5.1. За неисполнение или ненадлежащее исполнение работником по его вине возложенных на него обязанностей по соблюдению установленного порядка работы со сведениями конфиденциального характера работодатель вправе применять предусмотренные Трудовым Кодексом дисциплинарные взыскания.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7.5.2. Должностные лица, в обязанность которых входит ведение персональных данных  воспитанника и его родителей (законных представителей),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 Неправомерный отказ в предоставлении собранных в установленном порядке документов, либо несвоевременное предоставление таких документов или иной информации в случаях, предусмотренных законом, либо предоставление неполной или заведомо ложной информации – влечет наложение на должностных лиц административного штрафа в размере, определяемом Кодексом об административных правонарушениях. </w:t>
      </w:r>
    </w:p>
    <w:p w:rsidR="003B6F75" w:rsidRPr="005E47D0" w:rsidRDefault="003B6F75" w:rsidP="003B6F75">
      <w:pPr>
        <w:pStyle w:val="a5"/>
        <w:spacing w:before="0" w:after="0"/>
        <w:ind w:firstLine="709"/>
        <w:jc w:val="both"/>
        <w:rPr>
          <w:rFonts w:ascii="Times New Roman" w:hAnsi="Times New Roman" w:cs="Times New Roman"/>
          <w:color w:val="FF0000"/>
          <w:sz w:val="24"/>
          <w:szCs w:val="24"/>
        </w:rPr>
      </w:pPr>
      <w:r w:rsidRPr="005E47D0">
        <w:rPr>
          <w:rFonts w:ascii="Times New Roman" w:hAnsi="Times New Roman" w:cs="Times New Roman"/>
          <w:color w:val="auto"/>
          <w:sz w:val="24"/>
          <w:szCs w:val="24"/>
        </w:rPr>
        <w:t>7.5.3. В соответствии с Гражданским Кодексом лица, незаконными методами получившие информацию, составляющую служебную тайну, обязаны возместить причиненные убытки,</w:t>
      </w:r>
      <w:r w:rsidRPr="005E47D0">
        <w:rPr>
          <w:rFonts w:ascii="Times New Roman" w:hAnsi="Times New Roman" w:cs="Times New Roman"/>
          <w:color w:val="FF0000"/>
          <w:sz w:val="24"/>
          <w:szCs w:val="24"/>
        </w:rPr>
        <w:t xml:space="preserve"> </w:t>
      </w:r>
      <w:r w:rsidRPr="005E47D0">
        <w:rPr>
          <w:rFonts w:ascii="Times New Roman" w:hAnsi="Times New Roman" w:cs="Times New Roman"/>
          <w:color w:val="auto"/>
          <w:sz w:val="24"/>
          <w:szCs w:val="24"/>
        </w:rPr>
        <w:t>причем такая же обязанность возлагается и на родителя (законного представителя) ребёнка.</w:t>
      </w:r>
      <w:r w:rsidRPr="005E47D0">
        <w:rPr>
          <w:rFonts w:ascii="Times New Roman" w:hAnsi="Times New Roman" w:cs="Times New Roman"/>
          <w:b/>
          <w:color w:val="FF0000"/>
          <w:sz w:val="24"/>
          <w:szCs w:val="24"/>
        </w:rPr>
        <w:t xml:space="preserve">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7.5.4. </w:t>
      </w:r>
      <w:proofErr w:type="gramStart"/>
      <w:r w:rsidRPr="005E47D0">
        <w:rPr>
          <w:rFonts w:ascii="Times New Roman" w:hAnsi="Times New Roman" w:cs="Times New Roman"/>
          <w:color w:val="auto"/>
          <w:sz w:val="24"/>
          <w:szCs w:val="24"/>
        </w:rPr>
        <w:t>Уголовная ответственность за нарушение неприкосновенности частной жизни (в том числе незаконное собирание или распространение сведений о частной жизни лица, составляющего его личную или семейную тайну, без его согласия), неправомерный доступ к охраняемой законом компьютерной информации, неправомерный отказ в предоставлении собранных в установленном порядке документов и сведений (если эти деяния причинили вред правам и законным интересам граждан), совершенные лицом с использованием</w:t>
      </w:r>
      <w:proofErr w:type="gramEnd"/>
      <w:r w:rsidRPr="005E47D0">
        <w:rPr>
          <w:rFonts w:ascii="Times New Roman" w:hAnsi="Times New Roman" w:cs="Times New Roman"/>
          <w:color w:val="auto"/>
          <w:sz w:val="24"/>
          <w:szCs w:val="24"/>
        </w:rPr>
        <w:t xml:space="preserve"> своего служебного положения наказывается штрафом, либо лишением права занимать определенные должности или заниматься определенной деятельностью, либо арестом в соответствии с УК РФ. </w:t>
      </w:r>
    </w:p>
    <w:p w:rsidR="003B6F75" w:rsidRPr="005E47D0" w:rsidRDefault="003B6F75" w:rsidP="003B6F75">
      <w:pPr>
        <w:pStyle w:val="a5"/>
        <w:spacing w:before="0" w:after="0"/>
        <w:ind w:firstLine="709"/>
        <w:jc w:val="both"/>
        <w:rPr>
          <w:rFonts w:ascii="Times New Roman" w:hAnsi="Times New Roman" w:cs="Times New Roman"/>
          <w:color w:val="auto"/>
          <w:sz w:val="24"/>
          <w:szCs w:val="24"/>
        </w:rPr>
      </w:pPr>
      <w:r w:rsidRPr="005E47D0">
        <w:rPr>
          <w:rFonts w:ascii="Times New Roman" w:hAnsi="Times New Roman" w:cs="Times New Roman"/>
          <w:color w:val="auto"/>
          <w:sz w:val="24"/>
          <w:szCs w:val="24"/>
        </w:rPr>
        <w:t xml:space="preserve">7.6. Неправомерность деятельности органов государственной власти и организаций по сбору и использованию персональных данных может быть установлена в судебном порядке. </w:t>
      </w:r>
    </w:p>
    <w:p w:rsidR="007D2F4D" w:rsidRPr="005E47D0" w:rsidRDefault="00A419A4">
      <w:pPr>
        <w:rPr>
          <w:rFonts w:ascii="Times New Roman" w:hAnsi="Times New Roman"/>
        </w:rPr>
      </w:pPr>
    </w:p>
    <w:sectPr w:rsidR="007D2F4D" w:rsidRPr="005E47D0" w:rsidSect="00577FA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357C4"/>
    <w:multiLevelType w:val="multilevel"/>
    <w:tmpl w:val="A74A3F08"/>
    <w:lvl w:ilvl="0">
      <w:start w:val="5"/>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
    <w:nsid w:val="0192769C"/>
    <w:multiLevelType w:val="multilevel"/>
    <w:tmpl w:val="41D03D14"/>
    <w:lvl w:ilvl="0">
      <w:start w:val="7"/>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nsid w:val="05303669"/>
    <w:multiLevelType w:val="hybridMultilevel"/>
    <w:tmpl w:val="488EC0F6"/>
    <w:lvl w:ilvl="0" w:tplc="1366776C">
      <w:start w:val="1"/>
      <w:numFmt w:val="bullet"/>
      <w:lvlText w:val=""/>
      <w:lvlJc w:val="left"/>
      <w:pPr>
        <w:tabs>
          <w:tab w:val="num" w:pos="720"/>
        </w:tabs>
        <w:ind w:left="720" w:hanging="360"/>
      </w:pPr>
      <w:rPr>
        <w:rFonts w:ascii="Symbol" w:hAnsi="Symbol" w:hint="default"/>
      </w:rPr>
    </w:lvl>
    <w:lvl w:ilvl="1" w:tplc="C8F87B32">
      <w:numFmt w:val="none"/>
      <w:lvlText w:val=""/>
      <w:lvlJc w:val="left"/>
      <w:pPr>
        <w:tabs>
          <w:tab w:val="num" w:pos="360"/>
        </w:tabs>
      </w:pPr>
      <w:rPr>
        <w:rFonts w:cs="Times New Roman"/>
      </w:rPr>
    </w:lvl>
    <w:lvl w:ilvl="2" w:tplc="AFEA390C" w:tentative="1">
      <w:start w:val="1"/>
      <w:numFmt w:val="bullet"/>
      <w:lvlText w:val=""/>
      <w:lvlJc w:val="left"/>
      <w:pPr>
        <w:tabs>
          <w:tab w:val="num" w:pos="2160"/>
        </w:tabs>
        <w:ind w:left="2160" w:hanging="360"/>
      </w:pPr>
      <w:rPr>
        <w:rFonts w:ascii="Wingdings" w:hAnsi="Wingdings" w:hint="default"/>
      </w:rPr>
    </w:lvl>
    <w:lvl w:ilvl="3" w:tplc="D33C4998" w:tentative="1">
      <w:start w:val="1"/>
      <w:numFmt w:val="bullet"/>
      <w:lvlText w:val=""/>
      <w:lvlJc w:val="left"/>
      <w:pPr>
        <w:tabs>
          <w:tab w:val="num" w:pos="2880"/>
        </w:tabs>
        <w:ind w:left="2880" w:hanging="360"/>
      </w:pPr>
      <w:rPr>
        <w:rFonts w:ascii="Symbol" w:hAnsi="Symbol" w:hint="default"/>
      </w:rPr>
    </w:lvl>
    <w:lvl w:ilvl="4" w:tplc="AF249F7A" w:tentative="1">
      <w:start w:val="1"/>
      <w:numFmt w:val="bullet"/>
      <w:lvlText w:val="o"/>
      <w:lvlJc w:val="left"/>
      <w:pPr>
        <w:tabs>
          <w:tab w:val="num" w:pos="3600"/>
        </w:tabs>
        <w:ind w:left="3600" w:hanging="360"/>
      </w:pPr>
      <w:rPr>
        <w:rFonts w:ascii="Courier New" w:hAnsi="Courier New" w:hint="default"/>
      </w:rPr>
    </w:lvl>
    <w:lvl w:ilvl="5" w:tplc="99F2811E" w:tentative="1">
      <w:start w:val="1"/>
      <w:numFmt w:val="bullet"/>
      <w:lvlText w:val=""/>
      <w:lvlJc w:val="left"/>
      <w:pPr>
        <w:tabs>
          <w:tab w:val="num" w:pos="4320"/>
        </w:tabs>
        <w:ind w:left="4320" w:hanging="360"/>
      </w:pPr>
      <w:rPr>
        <w:rFonts w:ascii="Wingdings" w:hAnsi="Wingdings" w:hint="default"/>
      </w:rPr>
    </w:lvl>
    <w:lvl w:ilvl="6" w:tplc="C540C1F2" w:tentative="1">
      <w:start w:val="1"/>
      <w:numFmt w:val="bullet"/>
      <w:lvlText w:val=""/>
      <w:lvlJc w:val="left"/>
      <w:pPr>
        <w:tabs>
          <w:tab w:val="num" w:pos="5040"/>
        </w:tabs>
        <w:ind w:left="5040" w:hanging="360"/>
      </w:pPr>
      <w:rPr>
        <w:rFonts w:ascii="Symbol" w:hAnsi="Symbol" w:hint="default"/>
      </w:rPr>
    </w:lvl>
    <w:lvl w:ilvl="7" w:tplc="07A49532" w:tentative="1">
      <w:start w:val="1"/>
      <w:numFmt w:val="bullet"/>
      <w:lvlText w:val="o"/>
      <w:lvlJc w:val="left"/>
      <w:pPr>
        <w:tabs>
          <w:tab w:val="num" w:pos="5760"/>
        </w:tabs>
        <w:ind w:left="5760" w:hanging="360"/>
      </w:pPr>
      <w:rPr>
        <w:rFonts w:ascii="Courier New" w:hAnsi="Courier New" w:hint="default"/>
      </w:rPr>
    </w:lvl>
    <w:lvl w:ilvl="8" w:tplc="0260928C" w:tentative="1">
      <w:start w:val="1"/>
      <w:numFmt w:val="bullet"/>
      <w:lvlText w:val=""/>
      <w:lvlJc w:val="left"/>
      <w:pPr>
        <w:tabs>
          <w:tab w:val="num" w:pos="6480"/>
        </w:tabs>
        <w:ind w:left="6480" w:hanging="360"/>
      </w:pPr>
      <w:rPr>
        <w:rFonts w:ascii="Wingdings" w:hAnsi="Wingdings" w:hint="default"/>
      </w:rPr>
    </w:lvl>
  </w:abstractNum>
  <w:abstractNum w:abstractNumId="3">
    <w:nsid w:val="065809A7"/>
    <w:multiLevelType w:val="hybridMultilevel"/>
    <w:tmpl w:val="02B40F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536DAB"/>
    <w:multiLevelType w:val="hybridMultilevel"/>
    <w:tmpl w:val="13306D74"/>
    <w:lvl w:ilvl="0" w:tplc="04190001">
      <w:start w:val="1"/>
      <w:numFmt w:val="bullet"/>
      <w:lvlText w:val=""/>
      <w:lvlJc w:val="left"/>
      <w:pPr>
        <w:tabs>
          <w:tab w:val="num" w:pos="720"/>
        </w:tabs>
        <w:ind w:left="720" w:hanging="360"/>
      </w:pPr>
      <w:rPr>
        <w:rFonts w:ascii="Symbol" w:hAnsi="Symbol" w:hint="default"/>
      </w:rPr>
    </w:lvl>
    <w:lvl w:ilvl="1" w:tplc="0419000B">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8180B83"/>
    <w:multiLevelType w:val="multilevel"/>
    <w:tmpl w:val="A6767ECE"/>
    <w:lvl w:ilvl="0">
      <w:start w:val="1"/>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6">
    <w:nsid w:val="1ABD07C0"/>
    <w:multiLevelType w:val="multilevel"/>
    <w:tmpl w:val="27E84A28"/>
    <w:lvl w:ilvl="0">
      <w:start w:val="1"/>
      <w:numFmt w:val="bullet"/>
      <w:lvlText w:val=""/>
      <w:lvlJc w:val="left"/>
      <w:pPr>
        <w:tabs>
          <w:tab w:val="num" w:pos="360"/>
        </w:tabs>
        <w:ind w:left="360" w:hanging="360"/>
      </w:pPr>
      <w:rPr>
        <w:rFonts w:ascii="Symbol" w:hAnsi="Symbol" w:hint="default"/>
      </w:rPr>
    </w:lvl>
    <w:lvl w:ilvl="1">
      <w:start w:val="1"/>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
    <w:nsid w:val="1C3853B6"/>
    <w:multiLevelType w:val="hybridMultilevel"/>
    <w:tmpl w:val="EB688CB2"/>
    <w:lvl w:ilvl="0" w:tplc="0CA0C7AC">
      <w:start w:val="1"/>
      <w:numFmt w:val="bullet"/>
      <w:lvlText w:val=""/>
      <w:lvlJc w:val="left"/>
      <w:pPr>
        <w:tabs>
          <w:tab w:val="num" w:pos="720"/>
        </w:tabs>
        <w:ind w:left="720" w:hanging="360"/>
      </w:pPr>
      <w:rPr>
        <w:rFonts w:ascii="Symbol" w:hAnsi="Symbol" w:hint="default"/>
      </w:rPr>
    </w:lvl>
    <w:lvl w:ilvl="1" w:tplc="BB228D40">
      <w:numFmt w:val="none"/>
      <w:lvlText w:val=""/>
      <w:lvlJc w:val="left"/>
      <w:pPr>
        <w:tabs>
          <w:tab w:val="num" w:pos="360"/>
        </w:tabs>
      </w:pPr>
      <w:rPr>
        <w:rFonts w:cs="Times New Roman"/>
      </w:rPr>
    </w:lvl>
    <w:lvl w:ilvl="2" w:tplc="34262378">
      <w:numFmt w:val="none"/>
      <w:lvlText w:val=""/>
      <w:lvlJc w:val="left"/>
      <w:pPr>
        <w:tabs>
          <w:tab w:val="num" w:pos="360"/>
        </w:tabs>
      </w:pPr>
      <w:rPr>
        <w:rFonts w:cs="Times New Roman"/>
      </w:rPr>
    </w:lvl>
    <w:lvl w:ilvl="3" w:tplc="2A8EFD1C">
      <w:numFmt w:val="none"/>
      <w:lvlText w:val=""/>
      <w:lvlJc w:val="left"/>
      <w:pPr>
        <w:tabs>
          <w:tab w:val="num" w:pos="360"/>
        </w:tabs>
      </w:pPr>
      <w:rPr>
        <w:rFonts w:cs="Times New Roman"/>
      </w:rPr>
    </w:lvl>
    <w:lvl w:ilvl="4" w:tplc="DE782734">
      <w:numFmt w:val="none"/>
      <w:lvlText w:val=""/>
      <w:lvlJc w:val="left"/>
      <w:pPr>
        <w:tabs>
          <w:tab w:val="num" w:pos="360"/>
        </w:tabs>
      </w:pPr>
      <w:rPr>
        <w:rFonts w:cs="Times New Roman"/>
      </w:rPr>
    </w:lvl>
    <w:lvl w:ilvl="5" w:tplc="4B8A45B0">
      <w:numFmt w:val="none"/>
      <w:lvlText w:val=""/>
      <w:lvlJc w:val="left"/>
      <w:pPr>
        <w:tabs>
          <w:tab w:val="num" w:pos="360"/>
        </w:tabs>
      </w:pPr>
      <w:rPr>
        <w:rFonts w:cs="Times New Roman"/>
      </w:rPr>
    </w:lvl>
    <w:lvl w:ilvl="6" w:tplc="E200D80A">
      <w:numFmt w:val="none"/>
      <w:lvlText w:val=""/>
      <w:lvlJc w:val="left"/>
      <w:pPr>
        <w:tabs>
          <w:tab w:val="num" w:pos="360"/>
        </w:tabs>
      </w:pPr>
      <w:rPr>
        <w:rFonts w:cs="Times New Roman"/>
      </w:rPr>
    </w:lvl>
    <w:lvl w:ilvl="7" w:tplc="B18A8D9E">
      <w:numFmt w:val="none"/>
      <w:lvlText w:val=""/>
      <w:lvlJc w:val="left"/>
      <w:pPr>
        <w:tabs>
          <w:tab w:val="num" w:pos="360"/>
        </w:tabs>
      </w:pPr>
      <w:rPr>
        <w:rFonts w:cs="Times New Roman"/>
      </w:rPr>
    </w:lvl>
    <w:lvl w:ilvl="8" w:tplc="7DC44D56">
      <w:numFmt w:val="none"/>
      <w:lvlText w:val=""/>
      <w:lvlJc w:val="left"/>
      <w:pPr>
        <w:tabs>
          <w:tab w:val="num" w:pos="360"/>
        </w:tabs>
      </w:pPr>
      <w:rPr>
        <w:rFonts w:cs="Times New Roman"/>
      </w:rPr>
    </w:lvl>
  </w:abstractNum>
  <w:abstractNum w:abstractNumId="8">
    <w:nsid w:val="33CE17F1"/>
    <w:multiLevelType w:val="hybridMultilevel"/>
    <w:tmpl w:val="96D038BC"/>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9">
    <w:nsid w:val="3A033B91"/>
    <w:multiLevelType w:val="hybridMultilevel"/>
    <w:tmpl w:val="EE6403D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3B3A6ADE"/>
    <w:multiLevelType w:val="hybridMultilevel"/>
    <w:tmpl w:val="4A54E722"/>
    <w:lvl w:ilvl="0" w:tplc="04190001">
      <w:start w:val="1"/>
      <w:numFmt w:val="bullet"/>
      <w:lvlText w:val=""/>
      <w:lvlJc w:val="left"/>
      <w:pPr>
        <w:tabs>
          <w:tab w:val="num" w:pos="720"/>
        </w:tabs>
        <w:ind w:left="720" w:hanging="360"/>
      </w:pPr>
      <w:rPr>
        <w:rFonts w:ascii="Symbol" w:hAnsi="Symbol" w:hint="default"/>
      </w:rPr>
    </w:lvl>
    <w:lvl w:ilvl="1" w:tplc="0419000B">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39E477F"/>
    <w:multiLevelType w:val="hybridMultilevel"/>
    <w:tmpl w:val="1096A80E"/>
    <w:lvl w:ilvl="0" w:tplc="90185E84">
      <w:start w:val="1"/>
      <w:numFmt w:val="bullet"/>
      <w:lvlText w:val=""/>
      <w:lvlJc w:val="left"/>
      <w:pPr>
        <w:tabs>
          <w:tab w:val="num" w:pos="720"/>
        </w:tabs>
        <w:ind w:left="720" w:hanging="360"/>
      </w:pPr>
      <w:rPr>
        <w:rFonts w:ascii="Symbol" w:hAnsi="Symbol" w:hint="default"/>
      </w:rPr>
    </w:lvl>
    <w:lvl w:ilvl="1" w:tplc="7CAAFB80">
      <w:numFmt w:val="none"/>
      <w:lvlText w:val=""/>
      <w:lvlJc w:val="left"/>
      <w:pPr>
        <w:tabs>
          <w:tab w:val="num" w:pos="360"/>
        </w:tabs>
      </w:pPr>
      <w:rPr>
        <w:rFonts w:cs="Times New Roman"/>
      </w:rPr>
    </w:lvl>
    <w:lvl w:ilvl="2" w:tplc="1F043A5A">
      <w:numFmt w:val="none"/>
      <w:lvlText w:val=""/>
      <w:lvlJc w:val="left"/>
      <w:pPr>
        <w:tabs>
          <w:tab w:val="num" w:pos="360"/>
        </w:tabs>
      </w:pPr>
      <w:rPr>
        <w:rFonts w:cs="Times New Roman"/>
      </w:rPr>
    </w:lvl>
    <w:lvl w:ilvl="3" w:tplc="0E32DCCA">
      <w:numFmt w:val="none"/>
      <w:lvlText w:val=""/>
      <w:lvlJc w:val="left"/>
      <w:pPr>
        <w:tabs>
          <w:tab w:val="num" w:pos="360"/>
        </w:tabs>
      </w:pPr>
      <w:rPr>
        <w:rFonts w:cs="Times New Roman"/>
      </w:rPr>
    </w:lvl>
    <w:lvl w:ilvl="4" w:tplc="E1D8D9C4">
      <w:numFmt w:val="none"/>
      <w:lvlText w:val=""/>
      <w:lvlJc w:val="left"/>
      <w:pPr>
        <w:tabs>
          <w:tab w:val="num" w:pos="360"/>
        </w:tabs>
      </w:pPr>
      <w:rPr>
        <w:rFonts w:cs="Times New Roman"/>
      </w:rPr>
    </w:lvl>
    <w:lvl w:ilvl="5" w:tplc="AE3A5B38">
      <w:numFmt w:val="none"/>
      <w:lvlText w:val=""/>
      <w:lvlJc w:val="left"/>
      <w:pPr>
        <w:tabs>
          <w:tab w:val="num" w:pos="360"/>
        </w:tabs>
      </w:pPr>
      <w:rPr>
        <w:rFonts w:cs="Times New Roman"/>
      </w:rPr>
    </w:lvl>
    <w:lvl w:ilvl="6" w:tplc="EF90F7FC">
      <w:numFmt w:val="none"/>
      <w:lvlText w:val=""/>
      <w:lvlJc w:val="left"/>
      <w:pPr>
        <w:tabs>
          <w:tab w:val="num" w:pos="360"/>
        </w:tabs>
      </w:pPr>
      <w:rPr>
        <w:rFonts w:cs="Times New Roman"/>
      </w:rPr>
    </w:lvl>
    <w:lvl w:ilvl="7" w:tplc="1F789AC6">
      <w:numFmt w:val="none"/>
      <w:lvlText w:val=""/>
      <w:lvlJc w:val="left"/>
      <w:pPr>
        <w:tabs>
          <w:tab w:val="num" w:pos="360"/>
        </w:tabs>
      </w:pPr>
      <w:rPr>
        <w:rFonts w:cs="Times New Roman"/>
      </w:rPr>
    </w:lvl>
    <w:lvl w:ilvl="8" w:tplc="45005FAE">
      <w:numFmt w:val="none"/>
      <w:lvlText w:val=""/>
      <w:lvlJc w:val="left"/>
      <w:pPr>
        <w:tabs>
          <w:tab w:val="num" w:pos="360"/>
        </w:tabs>
      </w:pPr>
      <w:rPr>
        <w:rFonts w:cs="Times New Roman"/>
      </w:rPr>
    </w:lvl>
  </w:abstractNum>
  <w:abstractNum w:abstractNumId="12">
    <w:nsid w:val="43B12815"/>
    <w:multiLevelType w:val="hybridMultilevel"/>
    <w:tmpl w:val="F5F089FA"/>
    <w:lvl w:ilvl="0" w:tplc="9DD0E500">
      <w:start w:val="1"/>
      <w:numFmt w:val="bullet"/>
      <w:lvlText w:val=""/>
      <w:lvlJc w:val="left"/>
      <w:pPr>
        <w:tabs>
          <w:tab w:val="num" w:pos="720"/>
        </w:tabs>
        <w:ind w:left="720" w:hanging="360"/>
      </w:pPr>
      <w:rPr>
        <w:rFonts w:ascii="Symbol" w:hAnsi="Symbol" w:hint="default"/>
      </w:rPr>
    </w:lvl>
    <w:lvl w:ilvl="1" w:tplc="B172E1C2">
      <w:numFmt w:val="none"/>
      <w:lvlText w:val=""/>
      <w:lvlJc w:val="left"/>
      <w:pPr>
        <w:tabs>
          <w:tab w:val="num" w:pos="360"/>
        </w:tabs>
      </w:pPr>
      <w:rPr>
        <w:rFonts w:cs="Times New Roman"/>
      </w:rPr>
    </w:lvl>
    <w:lvl w:ilvl="2" w:tplc="4A2AA5A0">
      <w:numFmt w:val="none"/>
      <w:lvlText w:val=""/>
      <w:lvlJc w:val="left"/>
      <w:pPr>
        <w:tabs>
          <w:tab w:val="num" w:pos="360"/>
        </w:tabs>
      </w:pPr>
      <w:rPr>
        <w:rFonts w:cs="Times New Roman"/>
      </w:rPr>
    </w:lvl>
    <w:lvl w:ilvl="3" w:tplc="7FF43D54">
      <w:numFmt w:val="none"/>
      <w:lvlText w:val=""/>
      <w:lvlJc w:val="left"/>
      <w:pPr>
        <w:tabs>
          <w:tab w:val="num" w:pos="360"/>
        </w:tabs>
      </w:pPr>
      <w:rPr>
        <w:rFonts w:cs="Times New Roman"/>
      </w:rPr>
    </w:lvl>
    <w:lvl w:ilvl="4" w:tplc="4EF0A43E">
      <w:numFmt w:val="none"/>
      <w:lvlText w:val=""/>
      <w:lvlJc w:val="left"/>
      <w:pPr>
        <w:tabs>
          <w:tab w:val="num" w:pos="360"/>
        </w:tabs>
      </w:pPr>
      <w:rPr>
        <w:rFonts w:cs="Times New Roman"/>
      </w:rPr>
    </w:lvl>
    <w:lvl w:ilvl="5" w:tplc="8340A78C">
      <w:numFmt w:val="none"/>
      <w:lvlText w:val=""/>
      <w:lvlJc w:val="left"/>
      <w:pPr>
        <w:tabs>
          <w:tab w:val="num" w:pos="360"/>
        </w:tabs>
      </w:pPr>
      <w:rPr>
        <w:rFonts w:cs="Times New Roman"/>
      </w:rPr>
    </w:lvl>
    <w:lvl w:ilvl="6" w:tplc="593269EA">
      <w:numFmt w:val="none"/>
      <w:lvlText w:val=""/>
      <w:lvlJc w:val="left"/>
      <w:pPr>
        <w:tabs>
          <w:tab w:val="num" w:pos="360"/>
        </w:tabs>
      </w:pPr>
      <w:rPr>
        <w:rFonts w:cs="Times New Roman"/>
      </w:rPr>
    </w:lvl>
    <w:lvl w:ilvl="7" w:tplc="C12AE446">
      <w:numFmt w:val="none"/>
      <w:lvlText w:val=""/>
      <w:lvlJc w:val="left"/>
      <w:pPr>
        <w:tabs>
          <w:tab w:val="num" w:pos="360"/>
        </w:tabs>
      </w:pPr>
      <w:rPr>
        <w:rFonts w:cs="Times New Roman"/>
      </w:rPr>
    </w:lvl>
    <w:lvl w:ilvl="8" w:tplc="E7BA8834">
      <w:numFmt w:val="none"/>
      <w:lvlText w:val=""/>
      <w:lvlJc w:val="left"/>
      <w:pPr>
        <w:tabs>
          <w:tab w:val="num" w:pos="360"/>
        </w:tabs>
      </w:pPr>
      <w:rPr>
        <w:rFonts w:cs="Times New Roman"/>
      </w:rPr>
    </w:lvl>
  </w:abstractNum>
  <w:abstractNum w:abstractNumId="13">
    <w:nsid w:val="47735405"/>
    <w:multiLevelType w:val="hybridMultilevel"/>
    <w:tmpl w:val="C98C7908"/>
    <w:lvl w:ilvl="0" w:tplc="ACDC0D50">
      <w:start w:val="1"/>
      <w:numFmt w:val="bullet"/>
      <w:lvlText w:val=""/>
      <w:lvlJc w:val="left"/>
      <w:pPr>
        <w:tabs>
          <w:tab w:val="num" w:pos="720"/>
        </w:tabs>
        <w:ind w:left="720" w:hanging="360"/>
      </w:pPr>
      <w:rPr>
        <w:rFonts w:ascii="Symbol" w:hAnsi="Symbol" w:hint="default"/>
      </w:rPr>
    </w:lvl>
    <w:lvl w:ilvl="1" w:tplc="F8520E06">
      <w:numFmt w:val="none"/>
      <w:lvlText w:val=""/>
      <w:lvlJc w:val="left"/>
      <w:pPr>
        <w:tabs>
          <w:tab w:val="num" w:pos="360"/>
        </w:tabs>
      </w:pPr>
      <w:rPr>
        <w:rFonts w:cs="Times New Roman"/>
      </w:rPr>
    </w:lvl>
    <w:lvl w:ilvl="2" w:tplc="49CEE196">
      <w:numFmt w:val="none"/>
      <w:lvlText w:val=""/>
      <w:lvlJc w:val="left"/>
      <w:pPr>
        <w:tabs>
          <w:tab w:val="num" w:pos="360"/>
        </w:tabs>
      </w:pPr>
      <w:rPr>
        <w:rFonts w:cs="Times New Roman"/>
      </w:rPr>
    </w:lvl>
    <w:lvl w:ilvl="3" w:tplc="E2E61410">
      <w:numFmt w:val="none"/>
      <w:lvlText w:val=""/>
      <w:lvlJc w:val="left"/>
      <w:pPr>
        <w:tabs>
          <w:tab w:val="num" w:pos="360"/>
        </w:tabs>
      </w:pPr>
      <w:rPr>
        <w:rFonts w:cs="Times New Roman"/>
      </w:rPr>
    </w:lvl>
    <w:lvl w:ilvl="4" w:tplc="F8D0F202">
      <w:numFmt w:val="none"/>
      <w:lvlText w:val=""/>
      <w:lvlJc w:val="left"/>
      <w:pPr>
        <w:tabs>
          <w:tab w:val="num" w:pos="360"/>
        </w:tabs>
      </w:pPr>
      <w:rPr>
        <w:rFonts w:cs="Times New Roman"/>
      </w:rPr>
    </w:lvl>
    <w:lvl w:ilvl="5" w:tplc="D8E0CB82">
      <w:numFmt w:val="none"/>
      <w:lvlText w:val=""/>
      <w:lvlJc w:val="left"/>
      <w:pPr>
        <w:tabs>
          <w:tab w:val="num" w:pos="360"/>
        </w:tabs>
      </w:pPr>
      <w:rPr>
        <w:rFonts w:cs="Times New Roman"/>
      </w:rPr>
    </w:lvl>
    <w:lvl w:ilvl="6" w:tplc="B90A234E">
      <w:numFmt w:val="none"/>
      <w:lvlText w:val=""/>
      <w:lvlJc w:val="left"/>
      <w:pPr>
        <w:tabs>
          <w:tab w:val="num" w:pos="360"/>
        </w:tabs>
      </w:pPr>
      <w:rPr>
        <w:rFonts w:cs="Times New Roman"/>
      </w:rPr>
    </w:lvl>
    <w:lvl w:ilvl="7" w:tplc="C3EE2604">
      <w:numFmt w:val="none"/>
      <w:lvlText w:val=""/>
      <w:lvlJc w:val="left"/>
      <w:pPr>
        <w:tabs>
          <w:tab w:val="num" w:pos="360"/>
        </w:tabs>
      </w:pPr>
      <w:rPr>
        <w:rFonts w:cs="Times New Roman"/>
      </w:rPr>
    </w:lvl>
    <w:lvl w:ilvl="8" w:tplc="E2881656">
      <w:numFmt w:val="none"/>
      <w:lvlText w:val=""/>
      <w:lvlJc w:val="left"/>
      <w:pPr>
        <w:tabs>
          <w:tab w:val="num" w:pos="360"/>
        </w:tabs>
      </w:pPr>
      <w:rPr>
        <w:rFonts w:cs="Times New Roman"/>
      </w:rPr>
    </w:lvl>
  </w:abstractNum>
  <w:abstractNum w:abstractNumId="14">
    <w:nsid w:val="526D7080"/>
    <w:multiLevelType w:val="hybridMultilevel"/>
    <w:tmpl w:val="66822024"/>
    <w:lvl w:ilvl="0" w:tplc="82185DDE">
      <w:start w:val="1"/>
      <w:numFmt w:val="bullet"/>
      <w:lvlText w:val=""/>
      <w:lvlJc w:val="left"/>
      <w:pPr>
        <w:tabs>
          <w:tab w:val="num" w:pos="720"/>
        </w:tabs>
        <w:ind w:left="720" w:hanging="360"/>
      </w:pPr>
      <w:rPr>
        <w:rFonts w:ascii="Symbol" w:hAnsi="Symbol" w:hint="default"/>
      </w:rPr>
    </w:lvl>
    <w:lvl w:ilvl="1" w:tplc="71066574">
      <w:numFmt w:val="none"/>
      <w:lvlText w:val=""/>
      <w:lvlJc w:val="left"/>
      <w:pPr>
        <w:tabs>
          <w:tab w:val="num" w:pos="360"/>
        </w:tabs>
      </w:pPr>
      <w:rPr>
        <w:rFonts w:cs="Times New Roman"/>
      </w:rPr>
    </w:lvl>
    <w:lvl w:ilvl="2" w:tplc="788633F8">
      <w:numFmt w:val="none"/>
      <w:lvlText w:val=""/>
      <w:lvlJc w:val="left"/>
      <w:pPr>
        <w:tabs>
          <w:tab w:val="num" w:pos="360"/>
        </w:tabs>
      </w:pPr>
      <w:rPr>
        <w:rFonts w:cs="Times New Roman"/>
      </w:rPr>
    </w:lvl>
    <w:lvl w:ilvl="3" w:tplc="FF30764E">
      <w:numFmt w:val="none"/>
      <w:lvlText w:val=""/>
      <w:lvlJc w:val="left"/>
      <w:pPr>
        <w:tabs>
          <w:tab w:val="num" w:pos="360"/>
        </w:tabs>
      </w:pPr>
      <w:rPr>
        <w:rFonts w:cs="Times New Roman"/>
      </w:rPr>
    </w:lvl>
    <w:lvl w:ilvl="4" w:tplc="F6D4DD7A">
      <w:numFmt w:val="none"/>
      <w:lvlText w:val=""/>
      <w:lvlJc w:val="left"/>
      <w:pPr>
        <w:tabs>
          <w:tab w:val="num" w:pos="360"/>
        </w:tabs>
      </w:pPr>
      <w:rPr>
        <w:rFonts w:cs="Times New Roman"/>
      </w:rPr>
    </w:lvl>
    <w:lvl w:ilvl="5" w:tplc="37DAFAB8">
      <w:numFmt w:val="none"/>
      <w:lvlText w:val=""/>
      <w:lvlJc w:val="left"/>
      <w:pPr>
        <w:tabs>
          <w:tab w:val="num" w:pos="360"/>
        </w:tabs>
      </w:pPr>
      <w:rPr>
        <w:rFonts w:cs="Times New Roman"/>
      </w:rPr>
    </w:lvl>
    <w:lvl w:ilvl="6" w:tplc="F1A4ADE2">
      <w:numFmt w:val="none"/>
      <w:lvlText w:val=""/>
      <w:lvlJc w:val="left"/>
      <w:pPr>
        <w:tabs>
          <w:tab w:val="num" w:pos="360"/>
        </w:tabs>
      </w:pPr>
      <w:rPr>
        <w:rFonts w:cs="Times New Roman"/>
      </w:rPr>
    </w:lvl>
    <w:lvl w:ilvl="7" w:tplc="591E3A02">
      <w:numFmt w:val="none"/>
      <w:lvlText w:val=""/>
      <w:lvlJc w:val="left"/>
      <w:pPr>
        <w:tabs>
          <w:tab w:val="num" w:pos="360"/>
        </w:tabs>
      </w:pPr>
      <w:rPr>
        <w:rFonts w:cs="Times New Roman"/>
      </w:rPr>
    </w:lvl>
    <w:lvl w:ilvl="8" w:tplc="D6C4A10A">
      <w:numFmt w:val="none"/>
      <w:lvlText w:val=""/>
      <w:lvlJc w:val="left"/>
      <w:pPr>
        <w:tabs>
          <w:tab w:val="num" w:pos="360"/>
        </w:tabs>
      </w:pPr>
      <w:rPr>
        <w:rFonts w:cs="Times New Roman"/>
      </w:rPr>
    </w:lvl>
  </w:abstractNum>
  <w:abstractNum w:abstractNumId="15">
    <w:nsid w:val="70082894"/>
    <w:multiLevelType w:val="multilevel"/>
    <w:tmpl w:val="C082CE12"/>
    <w:lvl w:ilvl="0">
      <w:start w:val="3"/>
      <w:numFmt w:val="decimal"/>
      <w:lvlText w:val="%1."/>
      <w:lvlJc w:val="left"/>
      <w:pPr>
        <w:ind w:left="360" w:hanging="360"/>
      </w:pPr>
      <w:rPr>
        <w:rFonts w:cs="Times New Roman" w:hint="default"/>
      </w:rPr>
    </w:lvl>
    <w:lvl w:ilvl="1">
      <w:start w:val="3"/>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6">
    <w:nsid w:val="70966A60"/>
    <w:multiLevelType w:val="multilevel"/>
    <w:tmpl w:val="72AA55D8"/>
    <w:lvl w:ilvl="0">
      <w:start w:val="4"/>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720" w:hanging="720"/>
      </w:pPr>
      <w:rPr>
        <w:rFonts w:cs="Times New Roman" w:hint="default"/>
        <w:b w:val="0"/>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7">
    <w:nsid w:val="747A3D0D"/>
    <w:multiLevelType w:val="hybridMultilevel"/>
    <w:tmpl w:val="9800A9F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78582A66"/>
    <w:multiLevelType w:val="hybridMultilevel"/>
    <w:tmpl w:val="DF3A52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7"/>
  </w:num>
  <w:num w:numId="3">
    <w:abstractNumId w:val="12"/>
  </w:num>
  <w:num w:numId="4">
    <w:abstractNumId w:val="14"/>
  </w:num>
  <w:num w:numId="5">
    <w:abstractNumId w:val="4"/>
  </w:num>
  <w:num w:numId="6">
    <w:abstractNumId w:val="10"/>
  </w:num>
  <w:num w:numId="7">
    <w:abstractNumId w:val="13"/>
  </w:num>
  <w:num w:numId="8">
    <w:abstractNumId w:val="2"/>
  </w:num>
  <w:num w:numId="9">
    <w:abstractNumId w:val="1"/>
  </w:num>
  <w:num w:numId="10">
    <w:abstractNumId w:val="6"/>
  </w:num>
  <w:num w:numId="11">
    <w:abstractNumId w:val="5"/>
  </w:num>
  <w:num w:numId="12">
    <w:abstractNumId w:val="15"/>
  </w:num>
  <w:num w:numId="13">
    <w:abstractNumId w:val="16"/>
  </w:num>
  <w:num w:numId="14">
    <w:abstractNumId w:val="0"/>
  </w:num>
  <w:num w:numId="15">
    <w:abstractNumId w:val="17"/>
  </w:num>
  <w:num w:numId="16">
    <w:abstractNumId w:val="3"/>
  </w:num>
  <w:num w:numId="17">
    <w:abstractNumId w:val="9"/>
  </w:num>
  <w:num w:numId="18">
    <w:abstractNumId w:val="18"/>
  </w:num>
  <w:num w:numId="1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D74C32"/>
    <w:rsid w:val="00032C0A"/>
    <w:rsid w:val="00054B7C"/>
    <w:rsid w:val="00125471"/>
    <w:rsid w:val="002114D8"/>
    <w:rsid w:val="00274AFB"/>
    <w:rsid w:val="003B6F75"/>
    <w:rsid w:val="003C4F12"/>
    <w:rsid w:val="0040370E"/>
    <w:rsid w:val="004E44A0"/>
    <w:rsid w:val="00577FA1"/>
    <w:rsid w:val="005A3447"/>
    <w:rsid w:val="005E47D0"/>
    <w:rsid w:val="00670F80"/>
    <w:rsid w:val="007448CB"/>
    <w:rsid w:val="007B7061"/>
    <w:rsid w:val="007C2C35"/>
    <w:rsid w:val="0080025D"/>
    <w:rsid w:val="00834525"/>
    <w:rsid w:val="008C6B7C"/>
    <w:rsid w:val="008F7A7C"/>
    <w:rsid w:val="009224EA"/>
    <w:rsid w:val="009E4729"/>
    <w:rsid w:val="00A419A4"/>
    <w:rsid w:val="00A436DA"/>
    <w:rsid w:val="00BF403A"/>
    <w:rsid w:val="00C47657"/>
    <w:rsid w:val="00CD4D03"/>
    <w:rsid w:val="00D0276E"/>
    <w:rsid w:val="00D74C32"/>
    <w:rsid w:val="00DA5B6E"/>
    <w:rsid w:val="00DB4D2C"/>
    <w:rsid w:val="00DE5186"/>
    <w:rsid w:val="00E6516C"/>
    <w:rsid w:val="00FA00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colormenu v:ext="edit"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4C32"/>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риказ"/>
    <w:basedOn w:val="a"/>
    <w:link w:val="a4"/>
    <w:qFormat/>
    <w:rsid w:val="00BF403A"/>
    <w:pPr>
      <w:tabs>
        <w:tab w:val="left" w:pos="3261"/>
      </w:tabs>
      <w:spacing w:after="0" w:line="360" w:lineRule="auto"/>
      <w:jc w:val="center"/>
    </w:pPr>
    <w:rPr>
      <w:rFonts w:ascii="Times New Roman" w:hAnsi="Times New Roman"/>
      <w:sz w:val="24"/>
      <w:szCs w:val="24"/>
    </w:rPr>
  </w:style>
  <w:style w:type="character" w:customStyle="1" w:styleId="a4">
    <w:name w:val="приказ Знак"/>
    <w:basedOn w:val="a0"/>
    <w:link w:val="a3"/>
    <w:rsid w:val="00BF403A"/>
    <w:rPr>
      <w:rFonts w:ascii="Times New Roman" w:hAnsi="Times New Roman" w:cs="Times New Roman"/>
      <w:sz w:val="24"/>
      <w:szCs w:val="24"/>
    </w:rPr>
  </w:style>
  <w:style w:type="paragraph" w:styleId="a5">
    <w:name w:val="Normal (Web)"/>
    <w:basedOn w:val="a"/>
    <w:rsid w:val="003B6F75"/>
    <w:pPr>
      <w:spacing w:before="30" w:after="150" w:line="240" w:lineRule="auto"/>
    </w:pPr>
    <w:rPr>
      <w:rFonts w:ascii="Tahoma" w:hAnsi="Tahoma" w:cs="Tahoma"/>
      <w:color w:val="666666"/>
      <w:sz w:val="17"/>
      <w:szCs w:val="17"/>
      <w:lang w:eastAsia="ru-RU"/>
    </w:rPr>
  </w:style>
  <w:style w:type="paragraph" w:styleId="a6">
    <w:name w:val="Balloon Text"/>
    <w:basedOn w:val="a"/>
    <w:link w:val="a7"/>
    <w:uiPriority w:val="99"/>
    <w:semiHidden/>
    <w:unhideWhenUsed/>
    <w:rsid w:val="00CD4D0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D4D03"/>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5</Pages>
  <Words>2131</Words>
  <Characters>12150</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14253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МБДОУ</dc:creator>
  <cp:lastModifiedBy>МБДОУ</cp:lastModifiedBy>
  <cp:revision>9</cp:revision>
  <cp:lastPrinted>2014-07-02T12:45:00Z</cp:lastPrinted>
  <dcterms:created xsi:type="dcterms:W3CDTF">2014-06-10T12:47:00Z</dcterms:created>
  <dcterms:modified xsi:type="dcterms:W3CDTF">2014-07-02T13:05:00Z</dcterms:modified>
</cp:coreProperties>
</file>